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3B6" w:rsidRDefault="006303B6" w:rsidP="006303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303B6" w:rsidRDefault="006303B6" w:rsidP="006303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303B6" w:rsidRDefault="006303B6" w:rsidP="006303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303B6" w:rsidRDefault="006303B6" w:rsidP="006303B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303B6" w:rsidRDefault="006303B6" w:rsidP="006303B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739F2" w:rsidRPr="00D76213" w:rsidRDefault="00E739F2" w:rsidP="00E739F2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739F2" w:rsidRDefault="00E739F2" w:rsidP="00E739F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3F2F1B" w:rsidRPr="00D259DD" w:rsidRDefault="003F2F1B" w:rsidP="00D259D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F2F1B" w:rsidRPr="00D259DD" w:rsidRDefault="003F2F1B" w:rsidP="00D259DD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Pr="00D259DD">
        <w:rPr>
          <w:rFonts w:ascii="Times New Roman" w:hAnsi="Times New Roman"/>
          <w:b/>
          <w:sz w:val="24"/>
          <w:szCs w:val="24"/>
          <w:lang w:val="en-US"/>
        </w:rPr>
        <w:t>Про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ти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во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па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ра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зи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тар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ные</w:t>
      </w:r>
      <w:proofErr w:type="spellEnd"/>
      <w:r w:rsidRPr="00D259D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259DD">
        <w:rPr>
          <w:rFonts w:ascii="Times New Roman" w:hAnsi="Times New Roman"/>
          <w:b/>
          <w:sz w:val="24"/>
          <w:szCs w:val="24"/>
          <w:lang w:val="en-US"/>
        </w:rPr>
        <w:t>сред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ст</w:t>
      </w:r>
      <w:r w:rsidRPr="00D259DD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proofErr w:type="spellEnd"/>
    </w:p>
    <w:p w:rsidR="003F2F1B" w:rsidRPr="00D259DD" w:rsidRDefault="003F2F1B" w:rsidP="00D259DD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Код темы семинара по унифицированной программе: 17.8.</w:t>
      </w:r>
    </w:p>
    <w:p w:rsidR="00E739F2" w:rsidRPr="00E739F2" w:rsidRDefault="003F2F1B" w:rsidP="00E739F2">
      <w:pPr>
        <w:pStyle w:val="a8"/>
        <w:numPr>
          <w:ilvl w:val="1"/>
          <w:numId w:val="1"/>
        </w:numPr>
        <w:ind w:left="0"/>
        <w:rPr>
          <w:rFonts w:ascii="Times New Roman" w:hAnsi="Times New Roman"/>
          <w:sz w:val="24"/>
          <w:szCs w:val="24"/>
        </w:rPr>
      </w:pPr>
      <w:r w:rsidRPr="00E739F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739F2" w:rsidRPr="00E739F2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 (+убрать количество часов, если это указано)</w:t>
      </w:r>
    </w:p>
    <w:p w:rsidR="00E739F2" w:rsidRPr="00E739F2" w:rsidRDefault="003F2F1B" w:rsidP="00E739F2">
      <w:pPr>
        <w:pStyle w:val="a8"/>
        <w:numPr>
          <w:ilvl w:val="1"/>
          <w:numId w:val="1"/>
        </w:numPr>
        <w:ind w:left="0"/>
        <w:rPr>
          <w:rFonts w:ascii="Times New Roman" w:hAnsi="Times New Roman"/>
          <w:sz w:val="24"/>
          <w:szCs w:val="24"/>
        </w:rPr>
      </w:pPr>
      <w:r w:rsidRPr="00E739F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739F2" w:rsidRPr="00E739F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3F2F1B" w:rsidRPr="00E739F2" w:rsidRDefault="003F2F1B" w:rsidP="00C66576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739F2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3F2F1B" w:rsidRPr="00D259DD" w:rsidRDefault="003F2F1B" w:rsidP="00D259DD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D259DD">
        <w:rPr>
          <w:rFonts w:ascii="Times New Roman" w:hAnsi="Times New Roman"/>
          <w:sz w:val="24"/>
          <w:szCs w:val="24"/>
        </w:rPr>
        <w:t>по  противопаразитарным</w:t>
      </w:r>
      <w:proofErr w:type="gramEnd"/>
      <w:r w:rsidRPr="00D259DD">
        <w:rPr>
          <w:rFonts w:ascii="Times New Roman" w:hAnsi="Times New Roman"/>
          <w:sz w:val="24"/>
          <w:szCs w:val="24"/>
        </w:rPr>
        <w:t xml:space="preserve"> средствам.</w:t>
      </w:r>
    </w:p>
    <w:p w:rsidR="003F2F1B" w:rsidRPr="00D259DD" w:rsidRDefault="003F2F1B" w:rsidP="00D259DD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D259DD">
        <w:rPr>
          <w:rFonts w:ascii="Times New Roman" w:hAnsi="Times New Roman"/>
          <w:sz w:val="24"/>
          <w:szCs w:val="24"/>
        </w:rPr>
        <w:t xml:space="preserve">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для про</w:t>
      </w:r>
      <w:r w:rsidRPr="00D259DD">
        <w:rPr>
          <w:rFonts w:ascii="Times New Roman" w:hAnsi="Times New Roman"/>
          <w:sz w:val="24"/>
          <w:szCs w:val="24"/>
        </w:rPr>
        <w:softHyphen/>
        <w:t>фи</w:t>
      </w:r>
      <w:r w:rsidRPr="00D259DD">
        <w:rPr>
          <w:rFonts w:ascii="Times New Roman" w:hAnsi="Times New Roman"/>
          <w:sz w:val="24"/>
          <w:szCs w:val="24"/>
        </w:rPr>
        <w:softHyphen/>
        <w:t>лак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ки 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ния 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рии. 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хи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ли</w:t>
      </w:r>
      <w:r w:rsidRPr="00D259DD">
        <w:rPr>
          <w:rFonts w:ascii="Times New Roman" w:hAnsi="Times New Roman"/>
          <w:sz w:val="24"/>
          <w:szCs w:val="24"/>
        </w:rPr>
        <w:softHyphen/>
        <w:t>на. 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пи</w:t>
      </w:r>
      <w:r w:rsidRPr="00D259DD">
        <w:rPr>
          <w:rFonts w:ascii="Times New Roman" w:hAnsi="Times New Roman"/>
          <w:sz w:val="24"/>
          <w:szCs w:val="24"/>
        </w:rPr>
        <w:softHyphen/>
        <w:t>ри</w:t>
      </w:r>
      <w:r w:rsidRPr="00D259DD">
        <w:rPr>
          <w:rFonts w:ascii="Times New Roman" w:hAnsi="Times New Roman"/>
          <w:sz w:val="24"/>
          <w:szCs w:val="24"/>
        </w:rPr>
        <w:softHyphen/>
        <w:t>ми</w:t>
      </w:r>
      <w:r w:rsidRPr="00D259DD">
        <w:rPr>
          <w:rFonts w:ascii="Times New Roman" w:hAnsi="Times New Roman"/>
          <w:sz w:val="24"/>
          <w:szCs w:val="24"/>
        </w:rPr>
        <w:softHyphen/>
        <w:t>ди</w:t>
      </w:r>
      <w:r w:rsidRPr="00D259DD">
        <w:rPr>
          <w:rFonts w:ascii="Times New Roman" w:hAnsi="Times New Roman"/>
          <w:sz w:val="24"/>
          <w:szCs w:val="24"/>
        </w:rPr>
        <w:softHyphen/>
        <w:t>на. На</w:t>
      </w:r>
      <w:r w:rsidRPr="00D259DD">
        <w:rPr>
          <w:rFonts w:ascii="Times New Roman" w:hAnsi="Times New Roman"/>
          <w:sz w:val="24"/>
          <w:szCs w:val="24"/>
        </w:rPr>
        <w:softHyphen/>
        <w:t>прав</w:t>
      </w:r>
      <w:r w:rsidRPr="00D259DD">
        <w:rPr>
          <w:rFonts w:ascii="Times New Roman" w:hAnsi="Times New Roman"/>
          <w:sz w:val="24"/>
          <w:szCs w:val="24"/>
        </w:rPr>
        <w:softHyphen/>
        <w:t>лен</w:t>
      </w:r>
      <w:r w:rsidRPr="00D259DD">
        <w:rPr>
          <w:rFonts w:ascii="Times New Roman" w:hAnsi="Times New Roman"/>
          <w:sz w:val="24"/>
          <w:szCs w:val="24"/>
        </w:rPr>
        <w:softHyphen/>
        <w:t>ность дей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вия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 как ос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ва вы</w:t>
      </w:r>
      <w:r w:rsidRPr="00D259DD">
        <w:rPr>
          <w:rFonts w:ascii="Times New Roman" w:hAnsi="Times New Roman"/>
          <w:sz w:val="24"/>
          <w:szCs w:val="24"/>
        </w:rPr>
        <w:softHyphen/>
        <w:t>бо</w:t>
      </w:r>
      <w:r w:rsidRPr="00D259DD">
        <w:rPr>
          <w:rFonts w:ascii="Times New Roman" w:hAnsi="Times New Roman"/>
          <w:sz w:val="24"/>
          <w:szCs w:val="24"/>
        </w:rPr>
        <w:softHyphen/>
        <w:t>ра ра</w:t>
      </w:r>
      <w:r w:rsidRPr="00D259DD">
        <w:rPr>
          <w:rFonts w:ascii="Times New Roman" w:hAnsi="Times New Roman"/>
          <w:sz w:val="24"/>
          <w:szCs w:val="24"/>
        </w:rPr>
        <w:softHyphen/>
        <w:t>цио</w:t>
      </w:r>
      <w:r w:rsidRPr="00D259DD">
        <w:rPr>
          <w:rFonts w:ascii="Times New Roman" w:hAnsi="Times New Roman"/>
          <w:sz w:val="24"/>
          <w:szCs w:val="24"/>
        </w:rPr>
        <w:softHyphen/>
        <w:t>наль</w:t>
      </w:r>
      <w:r w:rsidRPr="00D259DD">
        <w:rPr>
          <w:rFonts w:ascii="Times New Roman" w:hAnsi="Times New Roman"/>
          <w:sz w:val="24"/>
          <w:szCs w:val="24"/>
        </w:rPr>
        <w:softHyphen/>
        <w:t>ных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средств.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аме</w:t>
      </w:r>
      <w:r w:rsidRPr="00D259DD">
        <w:rPr>
          <w:rFonts w:ascii="Times New Roman" w:hAnsi="Times New Roman"/>
          <w:sz w:val="24"/>
          <w:szCs w:val="24"/>
        </w:rPr>
        <w:softHyphen/>
        <w:t>биа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лямб</w:t>
      </w:r>
      <w:r w:rsidRPr="00D259DD">
        <w:rPr>
          <w:rFonts w:ascii="Times New Roman" w:hAnsi="Times New Roman"/>
          <w:sz w:val="24"/>
          <w:szCs w:val="24"/>
        </w:rPr>
        <w:softHyphen/>
        <w:t>лио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три</w:t>
      </w:r>
      <w:r w:rsidRPr="00D259DD">
        <w:rPr>
          <w:rFonts w:ascii="Times New Roman" w:hAnsi="Times New Roman"/>
          <w:sz w:val="24"/>
          <w:szCs w:val="24"/>
        </w:rPr>
        <w:softHyphen/>
        <w:t>хо</w:t>
      </w:r>
      <w:r w:rsidRPr="00D259DD">
        <w:rPr>
          <w:rFonts w:ascii="Times New Roman" w:hAnsi="Times New Roman"/>
          <w:sz w:val="24"/>
          <w:szCs w:val="24"/>
        </w:rPr>
        <w:softHyphen/>
        <w:t>мон</w:t>
      </w:r>
      <w:r w:rsidRPr="00D259DD">
        <w:rPr>
          <w:rFonts w:ascii="Times New Roman" w:hAnsi="Times New Roman"/>
          <w:sz w:val="24"/>
          <w:szCs w:val="24"/>
        </w:rPr>
        <w:softHyphen/>
        <w:t>иаза,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ток</w:t>
      </w:r>
      <w:r w:rsidRPr="00D259DD">
        <w:rPr>
          <w:rFonts w:ascii="Times New Roman" w:hAnsi="Times New Roman"/>
          <w:sz w:val="24"/>
          <w:szCs w:val="24"/>
        </w:rPr>
        <w:softHyphen/>
        <w:t>со</w:t>
      </w:r>
      <w:r w:rsidRPr="00D259DD">
        <w:rPr>
          <w:rFonts w:ascii="Times New Roman" w:hAnsi="Times New Roman"/>
          <w:sz w:val="24"/>
          <w:szCs w:val="24"/>
        </w:rPr>
        <w:softHyphen/>
        <w:t>плаз</w:t>
      </w:r>
      <w:r w:rsidRPr="00D259DD">
        <w:rPr>
          <w:rFonts w:ascii="Times New Roman" w:hAnsi="Times New Roman"/>
          <w:sz w:val="24"/>
          <w:szCs w:val="24"/>
        </w:rPr>
        <w:softHyphen/>
        <w:t>мо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ба</w:t>
      </w:r>
      <w:r w:rsidRPr="00D259DD">
        <w:rPr>
          <w:rFonts w:ascii="Times New Roman" w:hAnsi="Times New Roman"/>
          <w:sz w:val="24"/>
          <w:szCs w:val="24"/>
        </w:rPr>
        <w:softHyphen/>
        <w:t>лан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диа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лейш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нио</w:t>
      </w:r>
      <w:r w:rsidRPr="00D259DD">
        <w:rPr>
          <w:rFonts w:ascii="Times New Roman" w:hAnsi="Times New Roman"/>
          <w:sz w:val="24"/>
          <w:szCs w:val="24"/>
        </w:rPr>
        <w:softHyphen/>
        <w:t>зов,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ния. 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три</w:t>
      </w:r>
      <w:r w:rsidRPr="00D259DD">
        <w:rPr>
          <w:rFonts w:ascii="Times New Roman" w:hAnsi="Times New Roman"/>
          <w:sz w:val="24"/>
          <w:szCs w:val="24"/>
        </w:rPr>
        <w:softHyphen/>
        <w:t>па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со</w:t>
      </w:r>
      <w:r w:rsidRPr="00D259DD">
        <w:rPr>
          <w:rFonts w:ascii="Times New Roman" w:hAnsi="Times New Roman"/>
          <w:sz w:val="24"/>
          <w:szCs w:val="24"/>
        </w:rPr>
        <w:softHyphen/>
        <w:t>мо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3F2F1B" w:rsidRPr="00D259DD" w:rsidRDefault="003F2F1B" w:rsidP="00D259DD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для про</w:t>
      </w:r>
      <w:r w:rsidRPr="00D259DD">
        <w:rPr>
          <w:rFonts w:ascii="Times New Roman" w:hAnsi="Times New Roman"/>
          <w:sz w:val="24"/>
          <w:szCs w:val="24"/>
        </w:rPr>
        <w:softHyphen/>
        <w:t>фи</w:t>
      </w:r>
      <w:r w:rsidRPr="00D259DD">
        <w:rPr>
          <w:rFonts w:ascii="Times New Roman" w:hAnsi="Times New Roman"/>
          <w:sz w:val="24"/>
          <w:szCs w:val="24"/>
        </w:rPr>
        <w:softHyphen/>
        <w:t>лак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ки 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ния 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 xml:space="preserve">рии 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хи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ли</w:t>
      </w:r>
      <w:r w:rsidRPr="00D259DD">
        <w:rPr>
          <w:rFonts w:ascii="Times New Roman" w:hAnsi="Times New Roman"/>
          <w:sz w:val="24"/>
          <w:szCs w:val="24"/>
        </w:rPr>
        <w:softHyphen/>
        <w:t>на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Про</w:t>
      </w:r>
      <w:r w:rsidRPr="00D259DD">
        <w:rPr>
          <w:rFonts w:ascii="Times New Roman" w:hAnsi="Times New Roman"/>
          <w:sz w:val="24"/>
          <w:szCs w:val="24"/>
        </w:rPr>
        <w:softHyphen/>
        <w:t>из</w:t>
      </w:r>
      <w:r w:rsidRPr="00D259DD">
        <w:rPr>
          <w:rFonts w:ascii="Times New Roman" w:hAnsi="Times New Roman"/>
          <w:sz w:val="24"/>
          <w:szCs w:val="24"/>
        </w:rPr>
        <w:softHyphen/>
        <w:t>вод</w:t>
      </w:r>
      <w:r w:rsidRPr="00D259DD">
        <w:rPr>
          <w:rFonts w:ascii="Times New Roman" w:hAnsi="Times New Roman"/>
          <w:sz w:val="24"/>
          <w:szCs w:val="24"/>
        </w:rPr>
        <w:softHyphen/>
        <w:t>ные пи</w:t>
      </w:r>
      <w:r w:rsidRPr="00D259DD">
        <w:rPr>
          <w:rFonts w:ascii="Times New Roman" w:hAnsi="Times New Roman"/>
          <w:sz w:val="24"/>
          <w:szCs w:val="24"/>
        </w:rPr>
        <w:softHyphen/>
        <w:t>ри</w:t>
      </w:r>
      <w:r w:rsidRPr="00D259DD">
        <w:rPr>
          <w:rFonts w:ascii="Times New Roman" w:hAnsi="Times New Roman"/>
          <w:sz w:val="24"/>
          <w:szCs w:val="24"/>
        </w:rPr>
        <w:softHyphen/>
        <w:t>ми</w:t>
      </w:r>
      <w:r w:rsidRPr="00D259DD">
        <w:rPr>
          <w:rFonts w:ascii="Times New Roman" w:hAnsi="Times New Roman"/>
          <w:sz w:val="24"/>
          <w:szCs w:val="24"/>
        </w:rPr>
        <w:softHyphen/>
        <w:t>ди</w:t>
      </w:r>
      <w:r w:rsidRPr="00D259DD">
        <w:rPr>
          <w:rFonts w:ascii="Times New Roman" w:hAnsi="Times New Roman"/>
          <w:sz w:val="24"/>
          <w:szCs w:val="24"/>
        </w:rPr>
        <w:softHyphen/>
        <w:t>на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pacing w:val="-4"/>
          <w:sz w:val="24"/>
          <w:szCs w:val="24"/>
        </w:rPr>
        <w:t>На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прав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лен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ность дей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ст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вия про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ма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ля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pacing w:val="-4"/>
          <w:sz w:val="24"/>
          <w:szCs w:val="24"/>
        </w:rPr>
        <w:softHyphen/>
        <w:t>ных средств</w:t>
      </w:r>
      <w:r w:rsidRPr="00D259DD">
        <w:rPr>
          <w:rFonts w:ascii="Times New Roman" w:hAnsi="Times New Roman"/>
          <w:sz w:val="24"/>
          <w:szCs w:val="24"/>
        </w:rPr>
        <w:t xml:space="preserve"> как ос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ва вы</w:t>
      </w:r>
      <w:r w:rsidRPr="00D259DD">
        <w:rPr>
          <w:rFonts w:ascii="Times New Roman" w:hAnsi="Times New Roman"/>
          <w:sz w:val="24"/>
          <w:szCs w:val="24"/>
        </w:rPr>
        <w:softHyphen/>
        <w:t>бо</w:t>
      </w:r>
      <w:r w:rsidRPr="00D259DD">
        <w:rPr>
          <w:rFonts w:ascii="Times New Roman" w:hAnsi="Times New Roman"/>
          <w:sz w:val="24"/>
          <w:szCs w:val="24"/>
        </w:rPr>
        <w:softHyphen/>
        <w:t>ра ра</w:t>
      </w:r>
      <w:r w:rsidRPr="00D259DD">
        <w:rPr>
          <w:rFonts w:ascii="Times New Roman" w:hAnsi="Times New Roman"/>
          <w:sz w:val="24"/>
          <w:szCs w:val="24"/>
        </w:rPr>
        <w:softHyphen/>
        <w:t>цио</w:t>
      </w:r>
      <w:r w:rsidRPr="00D259DD">
        <w:rPr>
          <w:rFonts w:ascii="Times New Roman" w:hAnsi="Times New Roman"/>
          <w:sz w:val="24"/>
          <w:szCs w:val="24"/>
        </w:rPr>
        <w:softHyphen/>
        <w:t>наль</w:t>
      </w:r>
      <w:r w:rsidRPr="00D259DD">
        <w:rPr>
          <w:rFonts w:ascii="Times New Roman" w:hAnsi="Times New Roman"/>
          <w:sz w:val="24"/>
          <w:szCs w:val="24"/>
        </w:rPr>
        <w:softHyphen/>
        <w:t>ных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 про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во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ля</w:t>
      </w:r>
      <w:r w:rsidRPr="00D259DD">
        <w:rPr>
          <w:rFonts w:ascii="Times New Roman" w:hAnsi="Times New Roman"/>
          <w:sz w:val="24"/>
          <w:szCs w:val="24"/>
        </w:rPr>
        <w:softHyphen/>
        <w:t>рий</w:t>
      </w:r>
      <w:r w:rsidRPr="00D259DD">
        <w:rPr>
          <w:rFonts w:ascii="Times New Roman" w:hAnsi="Times New Roman"/>
          <w:sz w:val="24"/>
          <w:szCs w:val="24"/>
        </w:rPr>
        <w:softHyphen/>
        <w:t>ных средств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аме</w:t>
      </w:r>
      <w:r w:rsidRPr="00D259DD">
        <w:rPr>
          <w:rFonts w:ascii="Times New Roman" w:hAnsi="Times New Roman"/>
          <w:sz w:val="24"/>
          <w:szCs w:val="24"/>
        </w:rPr>
        <w:softHyphen/>
        <w:t>биа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лямб</w:t>
      </w:r>
      <w:r w:rsidRPr="00D259DD">
        <w:rPr>
          <w:rFonts w:ascii="Times New Roman" w:hAnsi="Times New Roman"/>
          <w:sz w:val="24"/>
          <w:szCs w:val="24"/>
        </w:rPr>
        <w:softHyphen/>
        <w:t>лио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три</w:t>
      </w:r>
      <w:r w:rsidRPr="00D259DD">
        <w:rPr>
          <w:rFonts w:ascii="Times New Roman" w:hAnsi="Times New Roman"/>
          <w:sz w:val="24"/>
          <w:szCs w:val="24"/>
        </w:rPr>
        <w:softHyphen/>
        <w:t>хо</w:t>
      </w:r>
      <w:r w:rsidRPr="00D259DD">
        <w:rPr>
          <w:rFonts w:ascii="Times New Roman" w:hAnsi="Times New Roman"/>
          <w:sz w:val="24"/>
          <w:szCs w:val="24"/>
        </w:rPr>
        <w:softHyphen/>
        <w:t>мон</w:t>
      </w:r>
      <w:r w:rsidRPr="00D259DD">
        <w:rPr>
          <w:rFonts w:ascii="Times New Roman" w:hAnsi="Times New Roman"/>
          <w:sz w:val="24"/>
          <w:szCs w:val="24"/>
        </w:rPr>
        <w:softHyphen/>
        <w:t>иаза,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ток</w:t>
      </w:r>
      <w:r w:rsidRPr="00D259DD">
        <w:rPr>
          <w:rFonts w:ascii="Times New Roman" w:hAnsi="Times New Roman"/>
          <w:sz w:val="24"/>
          <w:szCs w:val="24"/>
        </w:rPr>
        <w:softHyphen/>
        <w:t>со</w:t>
      </w:r>
      <w:r w:rsidRPr="00D259DD">
        <w:rPr>
          <w:rFonts w:ascii="Times New Roman" w:hAnsi="Times New Roman"/>
          <w:sz w:val="24"/>
          <w:szCs w:val="24"/>
        </w:rPr>
        <w:softHyphen/>
        <w:t>плаз</w:t>
      </w:r>
      <w:r w:rsidRPr="00D259DD">
        <w:rPr>
          <w:rFonts w:ascii="Times New Roman" w:hAnsi="Times New Roman"/>
          <w:sz w:val="24"/>
          <w:szCs w:val="24"/>
        </w:rPr>
        <w:softHyphen/>
        <w:t>мо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D259DD">
        <w:rPr>
          <w:rFonts w:ascii="Times New Roman" w:hAnsi="Times New Roman"/>
          <w:sz w:val="24"/>
          <w:szCs w:val="24"/>
        </w:rPr>
        <w:t>ба</w:t>
      </w:r>
      <w:r w:rsidRPr="00D259DD">
        <w:rPr>
          <w:rFonts w:ascii="Times New Roman" w:hAnsi="Times New Roman"/>
          <w:sz w:val="24"/>
          <w:szCs w:val="24"/>
        </w:rPr>
        <w:softHyphen/>
        <w:t>лан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диа</w:t>
      </w:r>
      <w:r w:rsidRPr="00D259DD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259DD">
        <w:rPr>
          <w:rFonts w:ascii="Times New Roman" w:hAnsi="Times New Roman"/>
          <w:sz w:val="24"/>
          <w:szCs w:val="24"/>
        </w:rPr>
        <w:t>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лейш</w:t>
      </w:r>
      <w:r w:rsidRPr="00D259DD">
        <w:rPr>
          <w:rFonts w:ascii="Times New Roman" w:hAnsi="Times New Roman"/>
          <w:sz w:val="24"/>
          <w:szCs w:val="24"/>
        </w:rPr>
        <w:softHyphen/>
        <w:t>ма</w:t>
      </w:r>
      <w:r w:rsidRPr="00D259DD">
        <w:rPr>
          <w:rFonts w:ascii="Times New Roman" w:hAnsi="Times New Roman"/>
          <w:sz w:val="24"/>
          <w:szCs w:val="24"/>
        </w:rPr>
        <w:softHyphen/>
        <w:t>нио</w:t>
      </w:r>
      <w:r w:rsidRPr="00D259DD">
        <w:rPr>
          <w:rFonts w:ascii="Times New Roman" w:hAnsi="Times New Roman"/>
          <w:sz w:val="24"/>
          <w:szCs w:val="24"/>
        </w:rPr>
        <w:softHyphen/>
        <w:t>зов,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>ния</w:t>
      </w:r>
    </w:p>
    <w:p w:rsidR="003F2F1B" w:rsidRPr="00D259DD" w:rsidRDefault="003F2F1B" w:rsidP="00D259DD">
      <w:pPr>
        <w:pStyle w:val="a8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>Сред</w:t>
      </w:r>
      <w:r w:rsidRPr="00D259DD">
        <w:rPr>
          <w:rFonts w:ascii="Times New Roman" w:hAnsi="Times New Roman"/>
          <w:sz w:val="24"/>
          <w:szCs w:val="24"/>
        </w:rPr>
        <w:softHyphen/>
        <w:t>ст</w:t>
      </w:r>
      <w:r w:rsidRPr="00D259DD">
        <w:rPr>
          <w:rFonts w:ascii="Times New Roman" w:hAnsi="Times New Roman"/>
          <w:sz w:val="24"/>
          <w:szCs w:val="24"/>
        </w:rPr>
        <w:softHyphen/>
        <w:t>ва,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няе</w:t>
      </w:r>
      <w:r w:rsidRPr="00D259DD">
        <w:rPr>
          <w:rFonts w:ascii="Times New Roman" w:hAnsi="Times New Roman"/>
          <w:sz w:val="24"/>
          <w:szCs w:val="24"/>
        </w:rPr>
        <w:softHyphen/>
        <w:t>мые при ле</w:t>
      </w:r>
      <w:r w:rsidRPr="00D259DD">
        <w:rPr>
          <w:rFonts w:ascii="Times New Roman" w:hAnsi="Times New Roman"/>
          <w:sz w:val="24"/>
          <w:szCs w:val="24"/>
        </w:rPr>
        <w:softHyphen/>
        <w:t>че</w:t>
      </w:r>
      <w:r w:rsidRPr="00D259DD">
        <w:rPr>
          <w:rFonts w:ascii="Times New Roman" w:hAnsi="Times New Roman"/>
          <w:sz w:val="24"/>
          <w:szCs w:val="24"/>
        </w:rPr>
        <w:softHyphen/>
        <w:t>нии три</w:t>
      </w:r>
      <w:r w:rsidRPr="00D259DD">
        <w:rPr>
          <w:rFonts w:ascii="Times New Roman" w:hAnsi="Times New Roman"/>
          <w:sz w:val="24"/>
          <w:szCs w:val="24"/>
        </w:rPr>
        <w:softHyphen/>
        <w:t>па</w:t>
      </w:r>
      <w:r w:rsidRPr="00D259DD">
        <w:rPr>
          <w:rFonts w:ascii="Times New Roman" w:hAnsi="Times New Roman"/>
          <w:sz w:val="24"/>
          <w:szCs w:val="24"/>
        </w:rPr>
        <w:softHyphen/>
        <w:t>но</w:t>
      </w:r>
      <w:r w:rsidRPr="00D259DD">
        <w:rPr>
          <w:rFonts w:ascii="Times New Roman" w:hAnsi="Times New Roman"/>
          <w:sz w:val="24"/>
          <w:szCs w:val="24"/>
        </w:rPr>
        <w:softHyphen/>
        <w:t>со</w:t>
      </w:r>
      <w:r w:rsidRPr="00D259DD">
        <w:rPr>
          <w:rFonts w:ascii="Times New Roman" w:hAnsi="Times New Roman"/>
          <w:sz w:val="24"/>
          <w:szCs w:val="24"/>
        </w:rPr>
        <w:softHyphen/>
        <w:t>мо</w:t>
      </w:r>
      <w:r w:rsidRPr="00D259DD">
        <w:rPr>
          <w:rFonts w:ascii="Times New Roman" w:hAnsi="Times New Roman"/>
          <w:sz w:val="24"/>
          <w:szCs w:val="24"/>
        </w:rPr>
        <w:softHyphen/>
        <w:t>за, так</w:t>
      </w:r>
      <w:r w:rsidRPr="00D259DD">
        <w:rPr>
          <w:rFonts w:ascii="Times New Roman" w:hAnsi="Times New Roman"/>
          <w:sz w:val="24"/>
          <w:szCs w:val="24"/>
        </w:rPr>
        <w:softHyphen/>
        <w:t>ти</w:t>
      </w:r>
      <w:r w:rsidRPr="00D259DD">
        <w:rPr>
          <w:rFonts w:ascii="Times New Roman" w:hAnsi="Times New Roman"/>
          <w:sz w:val="24"/>
          <w:szCs w:val="24"/>
        </w:rPr>
        <w:softHyphen/>
        <w:t>ка при</w:t>
      </w:r>
      <w:r w:rsidRPr="00D259DD">
        <w:rPr>
          <w:rFonts w:ascii="Times New Roman" w:hAnsi="Times New Roman"/>
          <w:sz w:val="24"/>
          <w:szCs w:val="24"/>
        </w:rPr>
        <w:softHyphen/>
        <w:t>ме</w:t>
      </w:r>
      <w:r w:rsidRPr="00D259DD">
        <w:rPr>
          <w:rFonts w:ascii="Times New Roman" w:hAnsi="Times New Roman"/>
          <w:sz w:val="24"/>
          <w:szCs w:val="24"/>
        </w:rPr>
        <w:softHyphen/>
        <w:t>не</w:t>
      </w:r>
      <w:r w:rsidRPr="00D259DD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3F2F1B" w:rsidRPr="00D259DD" w:rsidRDefault="003F2F1B" w:rsidP="00D259DD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D259D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259DD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3F2F1B" w:rsidRPr="00D259DD" w:rsidRDefault="003F2F1B" w:rsidP="00D259DD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59DD">
        <w:rPr>
          <w:rFonts w:ascii="Times New Roman" w:hAnsi="Times New Roman"/>
          <w:sz w:val="24"/>
          <w:szCs w:val="24"/>
        </w:rPr>
        <w:t xml:space="preserve"> Литература.</w:t>
      </w:r>
    </w:p>
    <w:p w:rsidR="003F2F1B" w:rsidRPr="00D259DD" w:rsidRDefault="003F2F1B" w:rsidP="00D259DD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59DD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3F2F1B" w:rsidRPr="00D259DD" w:rsidRDefault="003F2F1B" w:rsidP="00D259DD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 иммунология.</w:t>
      </w:r>
      <w:r w:rsidRPr="00D259DD">
        <w:rPr>
          <w:rFonts w:ascii="Times New Roman" w:hAnsi="Times New Roman"/>
          <w:color w:val="000000"/>
          <w:sz w:val="24"/>
          <w:szCs w:val="24"/>
        </w:rPr>
        <w:t xml:space="preserve"> Национальное руководство: учебное пособие для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Российская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ассоц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. аллергологов и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клинич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. иммунологов, Ассоциация </w:t>
      </w:r>
      <w:r w:rsidRPr="00D259DD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медицинских обществ по качеству; под ред. Р. М.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Хаитова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, Н. И. Ильиной. - М.: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 Медиа, 2008. - 960 с.: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фот.цв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>., табл. + 1 эл. опт. диск (CD-ROM).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Антибактериальная</w:t>
      </w:r>
      <w:r w:rsidRPr="00D259D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259D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2010. - 256 с.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474747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 и паразитарные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болезни: справочник практического врача/ Ю. Я. Венгеров, Т. Э.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Мигманов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М. В. Нагибина. - М.: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МЕДпресс-информ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2010. - 443 с.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</w:p>
    <w:p w:rsidR="003F2F1B" w:rsidRPr="00D259DD" w:rsidRDefault="003F2F1B" w:rsidP="00D259DD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Клиническая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</w:t>
      </w:r>
      <w:r w:rsidRPr="00D259DD">
        <w:rPr>
          <w:rFonts w:ascii="Times New Roman" w:hAnsi="Times New Roman"/>
          <w:color w:val="000000"/>
          <w:sz w:val="24"/>
          <w:szCs w:val="24"/>
        </w:rPr>
        <w:t xml:space="preserve"> иммунология: руководство для практикующих врачей/ под ред.: Л. А.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Горячкиной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, К. П.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Кашкина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>; Российская Медицинская Академия постдипломного образования. - М.: МИКЛОШ, 2009. - 430 с.</w:t>
      </w:r>
    </w:p>
    <w:p w:rsidR="003F2F1B" w:rsidRPr="00D259DD" w:rsidRDefault="003F2F1B" w:rsidP="00D259DD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.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В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надзаг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.: Санкт-Петербургская гос. мед. академия им. И. И. Мечникова</w:t>
      </w:r>
      <w:r w:rsidRPr="00D259DD">
        <w:rPr>
          <w:rFonts w:ascii="Times New Roman" w:hAnsi="Times New Roman"/>
          <w:color w:val="000000"/>
          <w:sz w:val="24"/>
          <w:szCs w:val="24"/>
        </w:rPr>
        <w:br/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Ч. 1: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F2F1B" w:rsidRPr="00D259DD" w:rsidRDefault="003F2F1B" w:rsidP="00D259DD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.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В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надзаг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.: Санкт-Петербургская гос. мед. академия им. И. И. Мечникова</w:t>
      </w:r>
      <w:r w:rsidRPr="00D259DD">
        <w:rPr>
          <w:rFonts w:ascii="Times New Roman" w:hAnsi="Times New Roman"/>
          <w:color w:val="000000"/>
          <w:sz w:val="24"/>
          <w:szCs w:val="24"/>
        </w:rPr>
        <w:br/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Ч. 2: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Микст-инфекции. - 2011. - 311 с).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D259DD">
        <w:rPr>
          <w:rFonts w:ascii="Times New Roman" w:hAnsi="Times New Roman"/>
          <w:color w:val="000000"/>
          <w:sz w:val="24"/>
          <w:szCs w:val="24"/>
        </w:rPr>
        <w:t>их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D259DD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</w:rPr>
        <w:t xml:space="preserve"> - СПб.: ООО "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 ЭЛБИ-СПб":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>, 2009. - 698 с. </w:t>
      </w:r>
    </w:p>
    <w:p w:rsidR="003F2F1B" w:rsidRPr="00D259DD" w:rsidRDefault="003F2F1B" w:rsidP="00D259DD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Туберкулез. Особенности течения,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А. К. Иванова; Санкт-Петербургская гос. мед. акад. им. И. И. Мечникова, Научно-технологическая фармацевтическая фирма “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Полисан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”. - СПб., 2009. - 105 с.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</w:p>
    <w:p w:rsidR="003F2F1B" w:rsidRPr="00D259DD" w:rsidRDefault="003F2F1B" w:rsidP="00D259DD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59DD">
        <w:rPr>
          <w:rFonts w:ascii="Times New Roman" w:hAnsi="Times New Roman"/>
          <w:sz w:val="24"/>
          <w:szCs w:val="24"/>
          <w:shd w:val="clear" w:color="auto" w:fill="FFFFFF"/>
        </w:rPr>
        <w:t>Фтизиопульмонология</w:t>
      </w:r>
      <w:proofErr w:type="spellEnd"/>
      <w:r w:rsidRPr="00D259DD">
        <w:rPr>
          <w:rFonts w:ascii="Times New Roman" w:hAnsi="Times New Roman"/>
          <w:sz w:val="24"/>
          <w:szCs w:val="24"/>
          <w:shd w:val="clear" w:color="auto" w:fill="FFFFFF"/>
        </w:rPr>
        <w:t xml:space="preserve">: / В. Ю. Мишин [и др.]. - М.: </w:t>
      </w:r>
      <w:proofErr w:type="spellStart"/>
      <w:r w:rsidRPr="00D259DD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D259DD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2010. - 497 с.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259D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3F2F1B" w:rsidRPr="00D259DD" w:rsidRDefault="003F2F1B" w:rsidP="00D259DD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D259DD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D259DD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3F2F1B" w:rsidRPr="00D259DD" w:rsidRDefault="003F2F1B" w:rsidP="00D259DD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D259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D259DD">
        <w:rPr>
          <w:rFonts w:ascii="Times New Roman" w:hAnsi="Times New Roman"/>
          <w:color w:val="000000"/>
          <w:sz w:val="24"/>
          <w:szCs w:val="24"/>
        </w:rPr>
        <w:t> </w:t>
      </w:r>
    </w:p>
    <w:p w:rsidR="003F2F1B" w:rsidRPr="00D259DD" w:rsidRDefault="003F2F1B" w:rsidP="00D259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59DD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3F2F1B" w:rsidRPr="00D259DD" w:rsidRDefault="003F2F1B" w:rsidP="00D259DD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D259DD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D259DD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D259D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259DD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D259DD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D259DD">
        <w:rPr>
          <w:rFonts w:ascii="Times New Roman" w:hAnsi="Times New Roman"/>
          <w:sz w:val="24"/>
          <w:szCs w:val="24"/>
        </w:rPr>
        <w:t>] :</w:t>
      </w:r>
      <w:proofErr w:type="gramEnd"/>
      <w:r w:rsidRPr="00D259DD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D259DD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D259DD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D259DD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D259DD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3F2F1B" w:rsidRPr="00D259DD" w:rsidRDefault="003F2F1B" w:rsidP="00D259DD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59D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259DD">
        <w:rPr>
          <w:rFonts w:ascii="Times New Roman" w:hAnsi="Times New Roman"/>
          <w:b/>
          <w:bCs/>
          <w:sz w:val="24"/>
          <w:szCs w:val="24"/>
        </w:rPr>
        <w:t>.</w:t>
      </w:r>
    </w:p>
    <w:p w:rsidR="003F2F1B" w:rsidRPr="00D259DD" w:rsidRDefault="003F2F1B" w:rsidP="00D259DD">
      <w:pPr>
        <w:pStyle w:val="a8"/>
        <w:numPr>
          <w:ilvl w:val="0"/>
          <w:numId w:val="1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59DD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F2F1B" w:rsidRPr="00D259DD" w:rsidRDefault="003F2F1B" w:rsidP="00D259DD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F2F1B" w:rsidRPr="00D259DD" w:rsidRDefault="003F2F1B" w:rsidP="00D259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F2F1B" w:rsidRPr="00D259D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68151B"/>
    <w:multiLevelType w:val="hybridMultilevel"/>
    <w:tmpl w:val="E7846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8F03F8"/>
    <w:multiLevelType w:val="hybridMultilevel"/>
    <w:tmpl w:val="F990A06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7232E6"/>
    <w:multiLevelType w:val="hybridMultilevel"/>
    <w:tmpl w:val="B09A7C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D41F58"/>
    <w:multiLevelType w:val="hybridMultilevel"/>
    <w:tmpl w:val="411419F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271CAA"/>
    <w:multiLevelType w:val="hybridMultilevel"/>
    <w:tmpl w:val="BE9E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B33427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6FC6F58"/>
    <w:multiLevelType w:val="hybridMultilevel"/>
    <w:tmpl w:val="B122F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E346310"/>
    <w:multiLevelType w:val="hybridMultilevel"/>
    <w:tmpl w:val="F4608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4"/>
  </w:num>
  <w:num w:numId="4">
    <w:abstractNumId w:val="5"/>
  </w:num>
  <w:num w:numId="5">
    <w:abstractNumId w:val="16"/>
  </w:num>
  <w:num w:numId="6">
    <w:abstractNumId w:val="18"/>
  </w:num>
  <w:num w:numId="7">
    <w:abstractNumId w:val="24"/>
  </w:num>
  <w:num w:numId="8">
    <w:abstractNumId w:val="9"/>
  </w:num>
  <w:num w:numId="9">
    <w:abstractNumId w:val="8"/>
  </w:num>
  <w:num w:numId="10">
    <w:abstractNumId w:val="6"/>
  </w:num>
  <w:num w:numId="11">
    <w:abstractNumId w:val="26"/>
  </w:num>
  <w:num w:numId="12">
    <w:abstractNumId w:val="19"/>
  </w:num>
  <w:num w:numId="13">
    <w:abstractNumId w:val="12"/>
  </w:num>
  <w:num w:numId="14">
    <w:abstractNumId w:val="3"/>
  </w:num>
  <w:num w:numId="15">
    <w:abstractNumId w:val="22"/>
  </w:num>
  <w:num w:numId="16">
    <w:abstractNumId w:val="0"/>
  </w:num>
  <w:num w:numId="17">
    <w:abstractNumId w:val="11"/>
  </w:num>
  <w:num w:numId="18">
    <w:abstractNumId w:val="1"/>
  </w:num>
  <w:num w:numId="19">
    <w:abstractNumId w:val="21"/>
  </w:num>
  <w:num w:numId="20">
    <w:abstractNumId w:val="15"/>
  </w:num>
  <w:num w:numId="21">
    <w:abstractNumId w:val="10"/>
  </w:num>
  <w:num w:numId="22">
    <w:abstractNumId w:val="25"/>
  </w:num>
  <w:num w:numId="23">
    <w:abstractNumId w:val="14"/>
  </w:num>
  <w:num w:numId="24">
    <w:abstractNumId w:val="23"/>
  </w:num>
  <w:num w:numId="25">
    <w:abstractNumId w:val="7"/>
  </w:num>
  <w:num w:numId="26">
    <w:abstractNumId w:val="17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C1DDC"/>
    <w:rsid w:val="001B5253"/>
    <w:rsid w:val="001C34F7"/>
    <w:rsid w:val="001D7A4F"/>
    <w:rsid w:val="002234FE"/>
    <w:rsid w:val="003A78AE"/>
    <w:rsid w:val="003B1248"/>
    <w:rsid w:val="003B55D3"/>
    <w:rsid w:val="003F1820"/>
    <w:rsid w:val="003F2F1B"/>
    <w:rsid w:val="004178F7"/>
    <w:rsid w:val="004778BA"/>
    <w:rsid w:val="004A0D06"/>
    <w:rsid w:val="004E54B7"/>
    <w:rsid w:val="00524D72"/>
    <w:rsid w:val="00533391"/>
    <w:rsid w:val="00542BA6"/>
    <w:rsid w:val="00563696"/>
    <w:rsid w:val="005802F4"/>
    <w:rsid w:val="005B1CC3"/>
    <w:rsid w:val="005B2BD3"/>
    <w:rsid w:val="005F0943"/>
    <w:rsid w:val="006303B6"/>
    <w:rsid w:val="00631133"/>
    <w:rsid w:val="00781F86"/>
    <w:rsid w:val="00787F16"/>
    <w:rsid w:val="007C59B8"/>
    <w:rsid w:val="008D603F"/>
    <w:rsid w:val="00915566"/>
    <w:rsid w:val="00A234DF"/>
    <w:rsid w:val="00A561C6"/>
    <w:rsid w:val="00A62276"/>
    <w:rsid w:val="00AF66B4"/>
    <w:rsid w:val="00B07AC6"/>
    <w:rsid w:val="00BC1B30"/>
    <w:rsid w:val="00CD3515"/>
    <w:rsid w:val="00D259DD"/>
    <w:rsid w:val="00D32053"/>
    <w:rsid w:val="00D352F4"/>
    <w:rsid w:val="00D52DB8"/>
    <w:rsid w:val="00DA7070"/>
    <w:rsid w:val="00E2379F"/>
    <w:rsid w:val="00E739F2"/>
    <w:rsid w:val="00E90B01"/>
    <w:rsid w:val="00EC3AC4"/>
    <w:rsid w:val="00F547C9"/>
    <w:rsid w:val="00F5790C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2C72A9-699F-4436-8144-FFD1A390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paragraph" w:customStyle="1" w:styleId="41">
    <w:name w:val="Стиль4"/>
    <w:basedOn w:val="a"/>
    <w:uiPriority w:val="99"/>
    <w:rsid w:val="005802F4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styleId="a9">
    <w:name w:val="No Spacing"/>
    <w:uiPriority w:val="1"/>
    <w:qFormat/>
    <w:rsid w:val="00E739F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5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5274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2018-02-11T14:40:00Z</dcterms:created>
  <dcterms:modified xsi:type="dcterms:W3CDTF">2018-12-02T17:49:00Z</dcterms:modified>
</cp:coreProperties>
</file>